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73AE" w:rsidP="003F1ADC">
      <w:pPr>
        <w:pStyle w:val="Style1"/>
        <w:widowControl/>
        <w:spacing w:before="62"/>
        <w:ind w:left="426"/>
        <w:jc w:val="center"/>
        <w:rPr>
          <w:rStyle w:val="FontStyle11"/>
        </w:rPr>
      </w:pPr>
      <w:r>
        <w:rPr>
          <w:rStyle w:val="FontStyle11"/>
        </w:rPr>
        <w:t>Цели учебного занятия</w:t>
      </w:r>
    </w:p>
    <w:p w:rsidR="00000000" w:rsidRDefault="00E873AE" w:rsidP="003F1ADC">
      <w:pPr>
        <w:pStyle w:val="Style2"/>
        <w:widowControl/>
        <w:spacing w:before="115"/>
        <w:ind w:left="426"/>
        <w:jc w:val="both"/>
        <w:rPr>
          <w:rStyle w:val="FontStyle13"/>
        </w:rPr>
      </w:pPr>
      <w:r>
        <w:rPr>
          <w:rStyle w:val="FontStyle11"/>
        </w:rPr>
        <w:t xml:space="preserve">Триединая цель урока </w:t>
      </w:r>
      <w:r>
        <w:rPr>
          <w:rStyle w:val="FontStyle13"/>
        </w:rPr>
        <w:t xml:space="preserve">- это заранее запрограммированный преподавателем результат, </w:t>
      </w:r>
      <w:r w:rsidR="003F1ADC">
        <w:rPr>
          <w:rStyle w:val="FontStyle13"/>
        </w:rPr>
        <w:t>к</w:t>
      </w:r>
      <w:r>
        <w:rPr>
          <w:rStyle w:val="FontStyle13"/>
        </w:rPr>
        <w:t xml:space="preserve">оторый должен </w:t>
      </w:r>
      <w:proofErr w:type="gramStart"/>
      <w:r>
        <w:rPr>
          <w:rStyle w:val="FontStyle13"/>
        </w:rPr>
        <w:t>быть</w:t>
      </w:r>
      <w:proofErr w:type="gramEnd"/>
      <w:r>
        <w:rPr>
          <w:rStyle w:val="FontStyle13"/>
        </w:rPr>
        <w:t xml:space="preserve"> достигнут в конце урока. Это сложная составная цель, вбирающая в</w:t>
      </w:r>
      <w:r>
        <w:rPr>
          <w:rStyle w:val="FontStyle13"/>
        </w:rPr>
        <w:t xml:space="preserve"> себя три </w:t>
      </w:r>
      <w:r w:rsidR="003F1ADC">
        <w:rPr>
          <w:rStyle w:val="FontStyle13"/>
        </w:rPr>
        <w:t>а</w:t>
      </w:r>
      <w:r>
        <w:rPr>
          <w:rStyle w:val="FontStyle13"/>
        </w:rPr>
        <w:t>спекта: познавательный, воспитательный и развивающий.</w:t>
      </w:r>
    </w:p>
    <w:p w:rsidR="00000000" w:rsidRDefault="00E873AE" w:rsidP="003F1ADC">
      <w:pPr>
        <w:pStyle w:val="Style3"/>
        <w:widowControl/>
        <w:spacing w:before="106" w:line="283" w:lineRule="exact"/>
        <w:ind w:left="426"/>
        <w:jc w:val="center"/>
        <w:rPr>
          <w:rStyle w:val="FontStyle11"/>
        </w:rPr>
      </w:pPr>
      <w:r>
        <w:rPr>
          <w:rStyle w:val="FontStyle11"/>
        </w:rPr>
        <w:t>Примеры формулировок целей учебного занятия</w:t>
      </w:r>
    </w:p>
    <w:p w:rsidR="00000000" w:rsidRDefault="003F1ADC" w:rsidP="003F1ADC">
      <w:pPr>
        <w:pStyle w:val="Style4"/>
        <w:widowControl/>
        <w:spacing w:line="283" w:lineRule="exact"/>
        <w:ind w:left="426"/>
        <w:rPr>
          <w:rStyle w:val="FontStyle11"/>
        </w:rPr>
      </w:pPr>
      <w:r>
        <w:rPr>
          <w:rStyle w:val="FontStyle11"/>
        </w:rPr>
        <w:t>О</w:t>
      </w:r>
      <w:r w:rsidR="00E873AE">
        <w:rPr>
          <w:rStyle w:val="FontStyle11"/>
        </w:rPr>
        <w:t>бразовательные:</w:t>
      </w:r>
    </w:p>
    <w:p w:rsidR="00000000" w:rsidRDefault="00E873AE" w:rsidP="003F1ADC">
      <w:pPr>
        <w:pStyle w:val="Style5"/>
        <w:widowControl/>
        <w:numPr>
          <w:ilvl w:val="0"/>
          <w:numId w:val="1"/>
        </w:numPr>
        <w:tabs>
          <w:tab w:val="left" w:pos="576"/>
        </w:tabs>
        <w:ind w:left="426" w:firstLine="0"/>
        <w:rPr>
          <w:rStyle w:val="FontStyle13"/>
        </w:rPr>
      </w:pPr>
      <w:r>
        <w:rPr>
          <w:rStyle w:val="FontStyle13"/>
        </w:rPr>
        <w:t>обеспечить знание студентами каких-то понятий, определений, законов ...</w:t>
      </w:r>
    </w:p>
    <w:p w:rsidR="00000000" w:rsidRDefault="00E873AE" w:rsidP="003F1ADC">
      <w:pPr>
        <w:pStyle w:val="Style5"/>
        <w:widowControl/>
        <w:numPr>
          <w:ilvl w:val="0"/>
          <w:numId w:val="1"/>
        </w:numPr>
        <w:tabs>
          <w:tab w:val="left" w:pos="576"/>
        </w:tabs>
        <w:spacing w:before="5"/>
        <w:ind w:left="426" w:firstLine="0"/>
        <w:rPr>
          <w:rStyle w:val="FontStyle13"/>
        </w:rPr>
      </w:pPr>
      <w:r>
        <w:rPr>
          <w:rStyle w:val="FontStyle13"/>
        </w:rPr>
        <w:t>обеспечить формирование умений...</w:t>
      </w:r>
    </w:p>
    <w:p w:rsidR="00000000" w:rsidRDefault="00E873AE" w:rsidP="003F1ADC">
      <w:pPr>
        <w:pStyle w:val="Style5"/>
        <w:widowControl/>
        <w:numPr>
          <w:ilvl w:val="0"/>
          <w:numId w:val="1"/>
        </w:numPr>
        <w:tabs>
          <w:tab w:val="left" w:pos="576"/>
        </w:tabs>
        <w:spacing w:before="5"/>
        <w:ind w:left="426" w:firstLine="0"/>
        <w:rPr>
          <w:rStyle w:val="FontStyle13"/>
        </w:rPr>
      </w:pPr>
      <w:r>
        <w:rPr>
          <w:rStyle w:val="FontStyle13"/>
        </w:rPr>
        <w:t>установить ур</w:t>
      </w:r>
      <w:r>
        <w:rPr>
          <w:rStyle w:val="FontStyle13"/>
        </w:rPr>
        <w:t>овень знаний по теме...</w:t>
      </w:r>
    </w:p>
    <w:p w:rsidR="00000000" w:rsidRDefault="00E873AE" w:rsidP="003F1ADC">
      <w:pPr>
        <w:pStyle w:val="Style5"/>
        <w:widowControl/>
        <w:numPr>
          <w:ilvl w:val="0"/>
          <w:numId w:val="1"/>
        </w:numPr>
        <w:tabs>
          <w:tab w:val="left" w:pos="576"/>
        </w:tabs>
        <w:spacing w:before="5"/>
        <w:ind w:left="426" w:firstLine="0"/>
        <w:rPr>
          <w:rStyle w:val="FontStyle13"/>
        </w:rPr>
      </w:pPr>
      <w:r>
        <w:rPr>
          <w:rStyle w:val="FontStyle13"/>
        </w:rPr>
        <w:t>обеспечить обобщение изученного материала по теме...</w:t>
      </w:r>
    </w:p>
    <w:p w:rsidR="00000000" w:rsidRDefault="00E873AE" w:rsidP="003F1ADC">
      <w:pPr>
        <w:pStyle w:val="Style5"/>
        <w:widowControl/>
        <w:numPr>
          <w:ilvl w:val="0"/>
          <w:numId w:val="1"/>
        </w:numPr>
        <w:tabs>
          <w:tab w:val="left" w:pos="576"/>
        </w:tabs>
        <w:spacing w:before="5"/>
        <w:ind w:left="426" w:firstLine="0"/>
        <w:rPr>
          <w:rStyle w:val="FontStyle13"/>
        </w:rPr>
      </w:pPr>
      <w:r>
        <w:rPr>
          <w:rStyle w:val="FontStyle13"/>
        </w:rPr>
        <w:t>обеспечить систематизацию изученного материала по теме...</w:t>
      </w:r>
    </w:p>
    <w:p w:rsidR="00000000" w:rsidRDefault="00E873AE" w:rsidP="003F1ADC">
      <w:pPr>
        <w:pStyle w:val="Style5"/>
        <w:widowControl/>
        <w:numPr>
          <w:ilvl w:val="0"/>
          <w:numId w:val="1"/>
        </w:numPr>
        <w:tabs>
          <w:tab w:val="left" w:pos="576"/>
        </w:tabs>
        <w:ind w:left="426" w:firstLine="0"/>
        <w:rPr>
          <w:rStyle w:val="FontStyle13"/>
        </w:rPr>
      </w:pPr>
      <w:r>
        <w:rPr>
          <w:rStyle w:val="FontStyle13"/>
        </w:rPr>
        <w:t>обеспечить отработку умений студентов ...</w:t>
      </w:r>
    </w:p>
    <w:p w:rsidR="003F1ADC" w:rsidRDefault="00E873AE" w:rsidP="003F1ADC">
      <w:pPr>
        <w:pStyle w:val="Style5"/>
        <w:widowControl/>
        <w:tabs>
          <w:tab w:val="left" w:pos="-1560"/>
        </w:tabs>
        <w:ind w:left="426" w:right="61" w:firstLine="0"/>
        <w:rPr>
          <w:rStyle w:val="FontStyle13"/>
        </w:rPr>
      </w:pPr>
      <w:r>
        <w:rPr>
          <w:rStyle w:val="FontStyle13"/>
        </w:rPr>
        <w:t>-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изучить следующие </w:t>
      </w:r>
      <w:r>
        <w:rPr>
          <w:rStyle w:val="FontStyle13"/>
        </w:rPr>
        <w:t>в</w:t>
      </w:r>
      <w:r>
        <w:rPr>
          <w:rStyle w:val="FontStyle13"/>
        </w:rPr>
        <w:t xml:space="preserve">опросы </w:t>
      </w:r>
    </w:p>
    <w:p w:rsidR="00000000" w:rsidRDefault="003F1ADC" w:rsidP="003F1ADC">
      <w:pPr>
        <w:pStyle w:val="Style5"/>
        <w:widowControl/>
        <w:tabs>
          <w:tab w:val="left" w:pos="-1560"/>
        </w:tabs>
        <w:ind w:left="426" w:right="61" w:firstLine="0"/>
        <w:rPr>
          <w:rStyle w:val="FontStyle12"/>
        </w:rPr>
      </w:pPr>
      <w:r w:rsidRPr="003F1ADC">
        <w:rPr>
          <w:rStyle w:val="FontStyle13"/>
          <w:b/>
        </w:rPr>
        <w:t>Р</w:t>
      </w:r>
      <w:r w:rsidR="00E873AE">
        <w:rPr>
          <w:rStyle w:val="FontStyle11"/>
        </w:rPr>
        <w:t xml:space="preserve">азвивающие: </w:t>
      </w:r>
      <w:r w:rsidR="00E873AE">
        <w:rPr>
          <w:rStyle w:val="FontStyle12"/>
        </w:rPr>
        <w:t xml:space="preserve">создать условия </w:t>
      </w:r>
      <w:proofErr w:type="gramStart"/>
      <w:r w:rsidR="00E873AE">
        <w:rPr>
          <w:rStyle w:val="FontStyle12"/>
        </w:rPr>
        <w:t>д</w:t>
      </w:r>
      <w:r w:rsidR="00E873AE">
        <w:rPr>
          <w:rStyle w:val="FontStyle12"/>
        </w:rPr>
        <w:t>ля</w:t>
      </w:r>
      <w:proofErr w:type="gramEnd"/>
    </w:p>
    <w:p w:rsidR="00000000" w:rsidRDefault="00E873AE" w:rsidP="003F1ADC">
      <w:pPr>
        <w:pStyle w:val="Style6"/>
        <w:widowControl/>
        <w:numPr>
          <w:ilvl w:val="0"/>
          <w:numId w:val="2"/>
        </w:numPr>
        <w:tabs>
          <w:tab w:val="left" w:pos="355"/>
        </w:tabs>
        <w:ind w:left="426" w:firstLine="0"/>
        <w:jc w:val="both"/>
        <w:rPr>
          <w:rStyle w:val="FontStyle13"/>
        </w:rPr>
      </w:pPr>
      <w:r>
        <w:rPr>
          <w:rStyle w:val="FontStyle13"/>
        </w:rPr>
        <w:t>развития мышления (учить анализировать, выделять главное, сравнивать, строить аналогии обобщать и систематизировать, доказывать и опровергать, объяснять и определять понятия, ставить и решать проблемы);</w:t>
      </w:r>
    </w:p>
    <w:p w:rsidR="00000000" w:rsidRDefault="00E873AE" w:rsidP="003F1ADC">
      <w:pPr>
        <w:pStyle w:val="Style6"/>
        <w:widowControl/>
        <w:numPr>
          <w:ilvl w:val="0"/>
          <w:numId w:val="2"/>
        </w:numPr>
        <w:tabs>
          <w:tab w:val="left" w:pos="355"/>
        </w:tabs>
        <w:spacing w:before="5"/>
        <w:ind w:left="426" w:firstLine="0"/>
        <w:rPr>
          <w:rStyle w:val="FontStyle13"/>
        </w:rPr>
      </w:pPr>
      <w:r>
        <w:rPr>
          <w:rStyle w:val="FontStyle13"/>
        </w:rPr>
        <w:t>развития элементов творческой деятельности (инту</w:t>
      </w:r>
      <w:r>
        <w:rPr>
          <w:rStyle w:val="FontStyle13"/>
        </w:rPr>
        <w:t>иции, пространственного воображения, смекалки);</w:t>
      </w:r>
    </w:p>
    <w:p w:rsidR="00000000" w:rsidRDefault="00E873AE" w:rsidP="003F1ADC">
      <w:pPr>
        <w:pStyle w:val="Style5"/>
        <w:widowControl/>
        <w:numPr>
          <w:ilvl w:val="0"/>
          <w:numId w:val="2"/>
        </w:numPr>
        <w:tabs>
          <w:tab w:val="left" w:pos="355"/>
        </w:tabs>
        <w:ind w:left="426" w:firstLine="0"/>
        <w:rPr>
          <w:rStyle w:val="FontStyle13"/>
        </w:rPr>
      </w:pPr>
      <w:r>
        <w:rPr>
          <w:rStyle w:val="FontStyle13"/>
        </w:rPr>
        <w:t>развития мировоззрения;</w:t>
      </w:r>
    </w:p>
    <w:p w:rsidR="00000000" w:rsidRDefault="00E873AE" w:rsidP="003F1ADC">
      <w:pPr>
        <w:pStyle w:val="Style5"/>
        <w:widowControl/>
        <w:numPr>
          <w:ilvl w:val="0"/>
          <w:numId w:val="2"/>
        </w:numPr>
        <w:tabs>
          <w:tab w:val="left" w:pos="355"/>
        </w:tabs>
        <w:spacing w:before="10"/>
        <w:ind w:left="426" w:firstLine="0"/>
        <w:rPr>
          <w:rStyle w:val="FontStyle13"/>
        </w:rPr>
      </w:pPr>
      <w:r>
        <w:rPr>
          <w:rStyle w:val="FontStyle13"/>
        </w:rPr>
        <w:t>развития навыков устной и письменной речи;</w:t>
      </w:r>
    </w:p>
    <w:p w:rsidR="00000000" w:rsidRDefault="00E873AE" w:rsidP="003F1ADC">
      <w:pPr>
        <w:pStyle w:val="Style5"/>
        <w:widowControl/>
        <w:numPr>
          <w:ilvl w:val="0"/>
          <w:numId w:val="2"/>
        </w:numPr>
        <w:tabs>
          <w:tab w:val="left" w:pos="355"/>
        </w:tabs>
        <w:spacing w:before="5"/>
        <w:ind w:left="426" w:firstLine="0"/>
        <w:rPr>
          <w:rStyle w:val="FontStyle13"/>
        </w:rPr>
      </w:pPr>
      <w:r>
        <w:rPr>
          <w:rStyle w:val="FontStyle13"/>
        </w:rPr>
        <w:t>развития памяти;</w:t>
      </w:r>
    </w:p>
    <w:p w:rsidR="00000000" w:rsidRDefault="00E873AE" w:rsidP="003F1ADC">
      <w:pPr>
        <w:pStyle w:val="Style5"/>
        <w:widowControl/>
        <w:numPr>
          <w:ilvl w:val="0"/>
          <w:numId w:val="2"/>
        </w:numPr>
        <w:tabs>
          <w:tab w:val="left" w:pos="355"/>
        </w:tabs>
        <w:spacing w:before="5"/>
        <w:ind w:left="426" w:firstLine="0"/>
        <w:rPr>
          <w:rStyle w:val="FontStyle13"/>
        </w:rPr>
      </w:pPr>
      <w:r>
        <w:rPr>
          <w:rStyle w:val="FontStyle13"/>
        </w:rPr>
        <w:t>развития критического мышления, групповой самоорганизации, умения вести диалог;</w:t>
      </w:r>
    </w:p>
    <w:p w:rsidR="00000000" w:rsidRDefault="00E873AE" w:rsidP="003F1ADC">
      <w:pPr>
        <w:pStyle w:val="Style5"/>
        <w:widowControl/>
        <w:numPr>
          <w:ilvl w:val="0"/>
          <w:numId w:val="2"/>
        </w:numPr>
        <w:tabs>
          <w:tab w:val="left" w:pos="355"/>
        </w:tabs>
        <w:spacing w:before="10"/>
        <w:ind w:left="426" w:firstLine="0"/>
        <w:rPr>
          <w:rStyle w:val="FontStyle13"/>
        </w:rPr>
      </w:pPr>
      <w:r>
        <w:rPr>
          <w:rStyle w:val="FontStyle13"/>
        </w:rPr>
        <w:t>развития эстетических пр</w:t>
      </w:r>
      <w:r>
        <w:rPr>
          <w:rStyle w:val="FontStyle13"/>
        </w:rPr>
        <w:t>едставлений и художественного вкуса;</w:t>
      </w:r>
    </w:p>
    <w:p w:rsidR="00000000" w:rsidRDefault="00E873AE" w:rsidP="003F1ADC">
      <w:pPr>
        <w:pStyle w:val="Style6"/>
        <w:widowControl/>
        <w:numPr>
          <w:ilvl w:val="0"/>
          <w:numId w:val="2"/>
        </w:numPr>
        <w:tabs>
          <w:tab w:val="left" w:pos="355"/>
        </w:tabs>
        <w:ind w:left="426" w:firstLine="0"/>
        <w:rPr>
          <w:rStyle w:val="FontStyle13"/>
        </w:rPr>
      </w:pPr>
      <w:r>
        <w:rPr>
          <w:rStyle w:val="FontStyle13"/>
        </w:rPr>
        <w:t xml:space="preserve">развития логического мышления (на основе усвоения учащимися причинно-следственных </w:t>
      </w:r>
      <w:r w:rsidR="003F1ADC">
        <w:rPr>
          <w:rStyle w:val="FontStyle13"/>
        </w:rPr>
        <w:t>связей, сравнительного анализа);</w:t>
      </w:r>
    </w:p>
    <w:p w:rsidR="00000000" w:rsidRDefault="00E873AE" w:rsidP="003F1ADC">
      <w:pPr>
        <w:pStyle w:val="Style5"/>
        <w:widowControl/>
        <w:numPr>
          <w:ilvl w:val="0"/>
          <w:numId w:val="2"/>
        </w:numPr>
        <w:tabs>
          <w:tab w:val="left" w:pos="355"/>
        </w:tabs>
        <w:ind w:left="426" w:firstLine="0"/>
        <w:rPr>
          <w:rStyle w:val="FontStyle13"/>
        </w:rPr>
      </w:pPr>
      <w:r>
        <w:rPr>
          <w:rStyle w:val="FontStyle13"/>
        </w:rPr>
        <w:t>способности четко формулировать свои мысли;</w:t>
      </w:r>
    </w:p>
    <w:p w:rsidR="00000000" w:rsidRDefault="00E873AE" w:rsidP="003F1ADC">
      <w:pPr>
        <w:pStyle w:val="Style6"/>
        <w:widowControl/>
        <w:numPr>
          <w:ilvl w:val="0"/>
          <w:numId w:val="2"/>
        </w:numPr>
        <w:tabs>
          <w:tab w:val="left" w:pos="355"/>
        </w:tabs>
        <w:spacing w:before="5"/>
        <w:ind w:left="426" w:firstLine="0"/>
        <w:jc w:val="both"/>
        <w:rPr>
          <w:rStyle w:val="FontStyle13"/>
        </w:rPr>
      </w:pPr>
      <w:r>
        <w:rPr>
          <w:rStyle w:val="FontStyle13"/>
        </w:rPr>
        <w:t>развития у студентов исследовательской культуры</w:t>
      </w:r>
      <w:r>
        <w:rPr>
          <w:rStyle w:val="FontStyle13"/>
        </w:rPr>
        <w:t xml:space="preserve"> (развитие умений использовать научные методы познаний (наблюдение, гипотеза, эксперимент);</w:t>
      </w:r>
    </w:p>
    <w:p w:rsidR="00000000" w:rsidRDefault="00E873AE" w:rsidP="003F1ADC">
      <w:pPr>
        <w:pStyle w:val="Style5"/>
        <w:widowControl/>
        <w:numPr>
          <w:ilvl w:val="0"/>
          <w:numId w:val="2"/>
        </w:numPr>
        <w:tabs>
          <w:tab w:val="left" w:pos="355"/>
        </w:tabs>
        <w:spacing w:before="5"/>
        <w:ind w:left="426" w:firstLine="0"/>
        <w:rPr>
          <w:rStyle w:val="FontStyle13"/>
        </w:rPr>
      </w:pPr>
      <w:r>
        <w:rPr>
          <w:rStyle w:val="FontStyle13"/>
        </w:rPr>
        <w:t>развития у студентов умений формулировать проблемы, предлагать пути их решения;</w:t>
      </w:r>
    </w:p>
    <w:p w:rsidR="00000000" w:rsidRDefault="00E873AE" w:rsidP="003F1ADC">
      <w:pPr>
        <w:pStyle w:val="Style6"/>
        <w:widowControl/>
        <w:numPr>
          <w:ilvl w:val="0"/>
          <w:numId w:val="2"/>
        </w:numPr>
        <w:tabs>
          <w:tab w:val="left" w:pos="355"/>
        </w:tabs>
        <w:spacing w:before="5"/>
        <w:ind w:left="426" w:firstLine="0"/>
        <w:rPr>
          <w:rStyle w:val="FontStyle13"/>
        </w:rPr>
      </w:pPr>
      <w:r>
        <w:rPr>
          <w:rStyle w:val="FontStyle13"/>
        </w:rPr>
        <w:t>развития у студентов коммуникативной культуры (умения общаться, монологическ</w:t>
      </w:r>
      <w:r w:rsidR="003F1ADC">
        <w:rPr>
          <w:rStyle w:val="FontStyle13"/>
        </w:rPr>
        <w:t>ую и диалогическую речь).</w:t>
      </w:r>
    </w:p>
    <w:p w:rsidR="00000000" w:rsidRDefault="00E873AE" w:rsidP="003F1ADC">
      <w:pPr>
        <w:pStyle w:val="Style7"/>
        <w:widowControl/>
        <w:spacing w:line="283" w:lineRule="exact"/>
        <w:ind w:left="426"/>
        <w:rPr>
          <w:rStyle w:val="FontStyle11"/>
        </w:rPr>
      </w:pPr>
      <w:r>
        <w:rPr>
          <w:rStyle w:val="FontStyle11"/>
        </w:rPr>
        <w:t>Воспитательные:</w:t>
      </w:r>
    </w:p>
    <w:p w:rsidR="00000000" w:rsidRDefault="00E873AE" w:rsidP="003F1ADC">
      <w:pPr>
        <w:pStyle w:val="Style6"/>
        <w:widowControl/>
        <w:numPr>
          <w:ilvl w:val="0"/>
          <w:numId w:val="2"/>
        </w:numPr>
        <w:tabs>
          <w:tab w:val="left" w:pos="355"/>
        </w:tabs>
        <w:ind w:left="426" w:firstLine="0"/>
        <w:jc w:val="both"/>
        <w:rPr>
          <w:rStyle w:val="FontStyle13"/>
        </w:rPr>
      </w:pPr>
      <w:r>
        <w:rPr>
          <w:rStyle w:val="FontStyle13"/>
        </w:rPr>
        <w:t>Воспитывать сознательное и серьёзное отношение студентов к учебной дисциплине, убеждая их в том, что полученные знания пригодятся им в будущей деятельности.</w:t>
      </w:r>
    </w:p>
    <w:p w:rsidR="00000000" w:rsidRDefault="00E873AE" w:rsidP="003F1ADC">
      <w:pPr>
        <w:pStyle w:val="Style6"/>
        <w:widowControl/>
        <w:numPr>
          <w:ilvl w:val="0"/>
          <w:numId w:val="2"/>
        </w:numPr>
        <w:tabs>
          <w:tab w:val="left" w:pos="355"/>
        </w:tabs>
        <w:spacing w:before="5"/>
        <w:ind w:left="426" w:firstLine="0"/>
        <w:jc w:val="both"/>
        <w:rPr>
          <w:rStyle w:val="FontStyle13"/>
        </w:rPr>
      </w:pPr>
      <w:r>
        <w:rPr>
          <w:rStyle w:val="FontStyle13"/>
        </w:rPr>
        <w:t>Формировать общечеловеческие ценности: порядочнос</w:t>
      </w:r>
      <w:r>
        <w:rPr>
          <w:rStyle w:val="FontStyle13"/>
        </w:rPr>
        <w:t>ть, тактичность, следование велению совести и чувству справедливости.</w:t>
      </w:r>
    </w:p>
    <w:p w:rsidR="00000000" w:rsidRDefault="00E873AE" w:rsidP="003F1ADC">
      <w:pPr>
        <w:pStyle w:val="Style6"/>
        <w:widowControl/>
        <w:numPr>
          <w:ilvl w:val="0"/>
          <w:numId w:val="2"/>
        </w:numPr>
        <w:tabs>
          <w:tab w:val="left" w:pos="355"/>
        </w:tabs>
        <w:spacing w:before="5"/>
        <w:ind w:left="426" w:firstLine="0"/>
        <w:jc w:val="both"/>
        <w:rPr>
          <w:rStyle w:val="FontStyle13"/>
        </w:rPr>
      </w:pPr>
      <w:r>
        <w:rPr>
          <w:rStyle w:val="FontStyle13"/>
        </w:rPr>
        <w:t>Правильно подбирать учебный материал, чтобы вызвать у студентов интерес к изучаемой дисциплине.</w:t>
      </w:r>
    </w:p>
    <w:p w:rsidR="00000000" w:rsidRDefault="00E873AE" w:rsidP="003F1ADC">
      <w:pPr>
        <w:pStyle w:val="Style5"/>
        <w:widowControl/>
        <w:numPr>
          <w:ilvl w:val="0"/>
          <w:numId w:val="2"/>
        </w:numPr>
        <w:tabs>
          <w:tab w:val="left" w:pos="355"/>
        </w:tabs>
        <w:spacing w:before="10"/>
        <w:ind w:left="426" w:firstLine="0"/>
        <w:rPr>
          <w:rStyle w:val="FontStyle13"/>
        </w:rPr>
      </w:pPr>
      <w:r>
        <w:rPr>
          <w:rStyle w:val="FontStyle13"/>
        </w:rPr>
        <w:t>Использовать профессиональную направленность при изучении учебного материала.</w:t>
      </w:r>
    </w:p>
    <w:p w:rsidR="00000000" w:rsidRDefault="00E873AE" w:rsidP="003F1ADC">
      <w:pPr>
        <w:pStyle w:val="Style6"/>
        <w:widowControl/>
        <w:numPr>
          <w:ilvl w:val="0"/>
          <w:numId w:val="2"/>
        </w:numPr>
        <w:tabs>
          <w:tab w:val="left" w:pos="355"/>
        </w:tabs>
        <w:spacing w:before="5"/>
        <w:ind w:left="426" w:firstLine="0"/>
        <w:jc w:val="both"/>
        <w:rPr>
          <w:rStyle w:val="FontStyle13"/>
        </w:rPr>
      </w:pPr>
      <w:r>
        <w:rPr>
          <w:rStyle w:val="FontStyle13"/>
        </w:rPr>
        <w:t>Воспитывать сознательность студентов, умение защищать свою позицию, считаться с мнениями других.</w:t>
      </w:r>
    </w:p>
    <w:p w:rsidR="00000000" w:rsidRDefault="00E873AE" w:rsidP="003F1ADC">
      <w:pPr>
        <w:pStyle w:val="Style6"/>
        <w:widowControl/>
        <w:numPr>
          <w:ilvl w:val="0"/>
          <w:numId w:val="2"/>
        </w:numPr>
        <w:tabs>
          <w:tab w:val="left" w:pos="355"/>
        </w:tabs>
        <w:ind w:left="426" w:firstLine="0"/>
        <w:jc w:val="both"/>
        <w:rPr>
          <w:rStyle w:val="FontStyle13"/>
        </w:rPr>
      </w:pPr>
      <w:r>
        <w:rPr>
          <w:rStyle w:val="FontStyle13"/>
        </w:rPr>
        <w:t>Воспитывать любознательность студентов, нравственно-эстетическое отношение к действительности с помощью экскурсий, семинаров, конференций, встреч с работни</w:t>
      </w:r>
      <w:r>
        <w:rPr>
          <w:rStyle w:val="FontStyle13"/>
        </w:rPr>
        <w:t>ками лесного хозяйства.</w:t>
      </w:r>
    </w:p>
    <w:p w:rsidR="00000000" w:rsidRDefault="00E873AE" w:rsidP="003F1ADC">
      <w:pPr>
        <w:pStyle w:val="Style5"/>
        <w:widowControl/>
        <w:numPr>
          <w:ilvl w:val="0"/>
          <w:numId w:val="2"/>
        </w:numPr>
        <w:tabs>
          <w:tab w:val="left" w:pos="355"/>
        </w:tabs>
        <w:spacing w:before="5"/>
        <w:ind w:left="426" w:firstLine="0"/>
        <w:rPr>
          <w:rStyle w:val="FontStyle13"/>
        </w:rPr>
      </w:pPr>
      <w:r>
        <w:rPr>
          <w:rStyle w:val="FontStyle13"/>
        </w:rPr>
        <w:t>Воспитывать умение слушать других, культуру речи, общения.</w:t>
      </w:r>
    </w:p>
    <w:p w:rsidR="00000000" w:rsidRDefault="00E873AE" w:rsidP="003F1ADC">
      <w:pPr>
        <w:pStyle w:val="Style5"/>
        <w:widowControl/>
        <w:numPr>
          <w:ilvl w:val="0"/>
          <w:numId w:val="2"/>
        </w:numPr>
        <w:tabs>
          <w:tab w:val="left" w:pos="355"/>
        </w:tabs>
        <w:spacing w:before="5"/>
        <w:ind w:left="426" w:firstLine="0"/>
        <w:rPr>
          <w:rStyle w:val="FontStyle13"/>
        </w:rPr>
      </w:pPr>
      <w:r>
        <w:rPr>
          <w:rStyle w:val="FontStyle13"/>
        </w:rPr>
        <w:t>Воспитывать способность сопереживать товарищам при их неудачах, радоваться их успехам.</w:t>
      </w:r>
    </w:p>
    <w:p w:rsidR="00000000" w:rsidRDefault="00E873AE" w:rsidP="003F1ADC">
      <w:pPr>
        <w:pStyle w:val="Style5"/>
        <w:widowControl/>
        <w:numPr>
          <w:ilvl w:val="0"/>
          <w:numId w:val="2"/>
        </w:numPr>
        <w:tabs>
          <w:tab w:val="left" w:pos="355"/>
        </w:tabs>
        <w:spacing w:before="19" w:line="240" w:lineRule="auto"/>
        <w:ind w:left="426" w:firstLine="0"/>
        <w:rPr>
          <w:rStyle w:val="FontStyle13"/>
        </w:rPr>
      </w:pPr>
      <w:r>
        <w:rPr>
          <w:rStyle w:val="FontStyle13"/>
        </w:rPr>
        <w:t>Воспитывать потребность в овладении специальными знаниями, умениями, навык</w:t>
      </w:r>
      <w:r>
        <w:rPr>
          <w:rStyle w:val="FontStyle13"/>
        </w:rPr>
        <w:t>ами.</w:t>
      </w:r>
    </w:p>
    <w:p w:rsidR="00000000" w:rsidRDefault="00E873AE" w:rsidP="003F1ADC">
      <w:pPr>
        <w:pStyle w:val="Style5"/>
        <w:widowControl/>
        <w:numPr>
          <w:ilvl w:val="0"/>
          <w:numId w:val="2"/>
        </w:numPr>
        <w:tabs>
          <w:tab w:val="left" w:pos="355"/>
        </w:tabs>
        <w:spacing w:before="24" w:line="240" w:lineRule="auto"/>
        <w:ind w:left="426" w:firstLine="0"/>
        <w:rPr>
          <w:rStyle w:val="FontStyle13"/>
        </w:rPr>
      </w:pPr>
      <w:r>
        <w:rPr>
          <w:rStyle w:val="FontStyle13"/>
        </w:rPr>
        <w:t>Воспитывать веру в свои силы и потребность раскрыть потенциальные способности.</w:t>
      </w:r>
    </w:p>
    <w:p w:rsidR="00000000" w:rsidRDefault="00E873AE" w:rsidP="003F1ADC">
      <w:pPr>
        <w:pStyle w:val="Style5"/>
        <w:widowControl/>
        <w:numPr>
          <w:ilvl w:val="0"/>
          <w:numId w:val="2"/>
        </w:numPr>
        <w:tabs>
          <w:tab w:val="left" w:pos="355"/>
        </w:tabs>
        <w:spacing w:before="10"/>
        <w:ind w:left="426" w:firstLine="0"/>
        <w:rPr>
          <w:rStyle w:val="FontStyle13"/>
        </w:rPr>
      </w:pPr>
      <w:r>
        <w:rPr>
          <w:rStyle w:val="FontStyle13"/>
        </w:rPr>
        <w:t>Воспитывать умение управлять собой, своим поведением.</w:t>
      </w:r>
    </w:p>
    <w:p w:rsidR="003F1ADC" w:rsidRDefault="00E873AE" w:rsidP="003F1ADC">
      <w:pPr>
        <w:pStyle w:val="Style6"/>
        <w:widowControl/>
        <w:numPr>
          <w:ilvl w:val="0"/>
          <w:numId w:val="2"/>
        </w:numPr>
        <w:tabs>
          <w:tab w:val="left" w:pos="355"/>
        </w:tabs>
        <w:spacing w:before="5"/>
        <w:ind w:left="426" w:firstLine="0"/>
        <w:rPr>
          <w:rStyle w:val="FontStyle13"/>
        </w:rPr>
      </w:pPr>
      <w:r>
        <w:rPr>
          <w:rStyle w:val="FontStyle13"/>
        </w:rPr>
        <w:t>Воспитание активной жизненной позиции, честности, порядочности, уважения к своей Родине.</w:t>
      </w:r>
    </w:p>
    <w:p w:rsidR="003F1ADC" w:rsidRDefault="003F1ADC" w:rsidP="003F1ADC">
      <w:pPr>
        <w:pStyle w:val="Style6"/>
        <w:widowControl/>
        <w:tabs>
          <w:tab w:val="left" w:pos="355"/>
        </w:tabs>
        <w:spacing w:before="5"/>
        <w:ind w:left="426" w:firstLine="0"/>
        <w:rPr>
          <w:rStyle w:val="FontStyle13"/>
        </w:rPr>
      </w:pPr>
    </w:p>
    <w:sectPr w:rsidR="003F1ADC">
      <w:type w:val="continuous"/>
      <w:pgSz w:w="11905" w:h="16837"/>
      <w:pgMar w:top="412" w:right="1179" w:bottom="545" w:left="45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3AE" w:rsidRDefault="00E873AE">
      <w:r>
        <w:separator/>
      </w:r>
    </w:p>
  </w:endnote>
  <w:endnote w:type="continuationSeparator" w:id="0">
    <w:p w:rsidR="00E873AE" w:rsidRDefault="00E87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3AE" w:rsidRDefault="00E873AE">
      <w:r>
        <w:separator/>
      </w:r>
    </w:p>
  </w:footnote>
  <w:footnote w:type="continuationSeparator" w:id="0">
    <w:p w:rsidR="00E873AE" w:rsidRDefault="00E873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4893B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F1ADC"/>
    <w:rsid w:val="003F1ADC"/>
    <w:rsid w:val="00E8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4" w:lineRule="exact"/>
      <w:ind w:firstLine="586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83" w:lineRule="exact"/>
      <w:ind w:firstLine="264"/>
    </w:pPr>
  </w:style>
  <w:style w:type="paragraph" w:customStyle="1" w:styleId="Style6">
    <w:name w:val="Style6"/>
    <w:basedOn w:val="a"/>
    <w:uiPriority w:val="99"/>
    <w:pPr>
      <w:spacing w:line="283" w:lineRule="exact"/>
      <w:ind w:hanging="355"/>
    </w:pPr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333</cp:lastModifiedBy>
  <cp:revision>1</cp:revision>
  <dcterms:created xsi:type="dcterms:W3CDTF">2014-09-22T13:54:00Z</dcterms:created>
  <dcterms:modified xsi:type="dcterms:W3CDTF">2014-09-22T13:58:00Z</dcterms:modified>
</cp:coreProperties>
</file>