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B" w:rsidRPr="00E0485B" w:rsidRDefault="00423C2B" w:rsidP="00423C2B">
      <w:pPr>
        <w:spacing w:after="0"/>
        <w:jc w:val="center"/>
        <w:rPr>
          <w:rFonts w:ascii="Times New Roman" w:eastAsia="MS Mincho" w:hAnsi="Times New Roman"/>
          <w:b/>
          <w:i/>
          <w:iCs/>
          <w:color w:val="000000"/>
          <w:sz w:val="26"/>
          <w:szCs w:val="26"/>
          <w:lang w:eastAsia="ja-JP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Тематический план теоретических занятий (лекции и семинары)</w:t>
      </w:r>
    </w:p>
    <w:p w:rsidR="00423C2B" w:rsidRPr="00E0485B" w:rsidRDefault="00423C2B" w:rsidP="00423C2B">
      <w:pPr>
        <w:spacing w:after="0"/>
        <w:jc w:val="center"/>
        <w:rPr>
          <w:rFonts w:ascii="Times New Roman" w:eastAsia="MS Mincho" w:hAnsi="Times New Roman"/>
          <w:b/>
          <w:i/>
          <w:iCs/>
          <w:color w:val="000000"/>
          <w:sz w:val="26"/>
          <w:szCs w:val="26"/>
          <w:lang w:eastAsia="ja-JP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Учебная дисциплина «Аналитическая химия» </w:t>
      </w:r>
    </w:p>
    <w:p w:rsidR="00423C2B" w:rsidRPr="00DE1D3A" w:rsidRDefault="00423C2B" w:rsidP="00423C2B">
      <w:pPr>
        <w:spacing w:after="0"/>
        <w:jc w:val="center"/>
        <w:rPr>
          <w:rFonts w:ascii="Times New Roman" w:eastAsia="MS Mincho" w:hAnsi="Times New Roman"/>
          <w:b/>
          <w:i/>
          <w:iCs/>
          <w:color w:val="000000"/>
          <w:sz w:val="26"/>
          <w:szCs w:val="26"/>
          <w:lang w:eastAsia="ja-JP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Специальность  «Фармация»</w:t>
      </w:r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, курс 2 (9 </w:t>
      </w:r>
      <w:proofErr w:type="spellStart"/>
      <w:r>
        <w:rPr>
          <w:rFonts w:ascii="Times New Roman" w:hAnsi="Times New Roman"/>
          <w:b/>
          <w:iCs/>
          <w:color w:val="000000"/>
          <w:sz w:val="26"/>
          <w:szCs w:val="26"/>
        </w:rPr>
        <w:t>кл</w:t>
      </w:r>
      <w:proofErr w:type="spellEnd"/>
      <w:r>
        <w:rPr>
          <w:rFonts w:ascii="Times New Roman" w:hAnsi="Times New Roman"/>
          <w:b/>
          <w:iCs/>
          <w:color w:val="000000"/>
          <w:sz w:val="26"/>
          <w:szCs w:val="26"/>
        </w:rPr>
        <w:t>.)</w:t>
      </w:r>
    </w:p>
    <w:p w:rsidR="00423C2B" w:rsidRPr="00E0485B" w:rsidRDefault="00423C2B" w:rsidP="00423C2B">
      <w:pPr>
        <w:spacing w:after="0"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Семестр 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III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, часов – 28 (СР - 13 ч)</w:t>
      </w:r>
    </w:p>
    <w:p w:rsidR="00423C2B" w:rsidRPr="00E0485B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2014-</w:t>
      </w:r>
      <w:r>
        <w:rPr>
          <w:rFonts w:ascii="Times New Roman" w:hAnsi="Times New Roman"/>
          <w:b/>
          <w:iCs/>
          <w:color w:val="000000"/>
          <w:sz w:val="26"/>
          <w:szCs w:val="26"/>
        </w:rPr>
        <w:t>2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015 </w:t>
      </w:r>
      <w:proofErr w:type="spellStart"/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уч</w:t>
      </w:r>
      <w:proofErr w:type="spellEnd"/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. год</w:t>
      </w:r>
    </w:p>
    <w:p w:rsidR="00423C2B" w:rsidRPr="00E0485B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6"/>
        <w:gridCol w:w="850"/>
        <w:gridCol w:w="709"/>
        <w:gridCol w:w="4819"/>
      </w:tblGrid>
      <w:tr w:rsidR="00423C2B" w:rsidTr="00423C2B">
        <w:trPr>
          <w:trHeight w:val="525"/>
        </w:trPr>
        <w:tc>
          <w:tcPr>
            <w:tcW w:w="568" w:type="dxa"/>
            <w:vMerge w:val="restart"/>
          </w:tcPr>
          <w:p w:rsidR="00423C2B" w:rsidRPr="005E50E5" w:rsidRDefault="00423C2B" w:rsidP="003C035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423C2B" w:rsidRPr="005E50E5" w:rsidRDefault="00423C2B" w:rsidP="003C035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</w:tcPr>
          <w:p w:rsidR="00423C2B" w:rsidRPr="005E50E5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4819" w:type="dxa"/>
            <w:vMerge w:val="restart"/>
          </w:tcPr>
          <w:p w:rsidR="00423C2B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Домашнее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задание </w:t>
            </w:r>
          </w:p>
          <w:p w:rsidR="00423C2B" w:rsidRPr="005E50E5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(Самостоятельная</w:t>
            </w: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  <w:p w:rsidR="00423C2B" w:rsidRPr="005E50E5" w:rsidRDefault="00423C2B" w:rsidP="003C035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М.Э.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Полеес</w:t>
            </w:r>
            <w:proofErr w:type="spellEnd"/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"Аналитическая химия"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- М., 2010 г.</w:t>
            </w:r>
          </w:p>
        </w:tc>
      </w:tr>
      <w:tr w:rsidR="00423C2B" w:rsidTr="00423C2B">
        <w:trPr>
          <w:trHeight w:val="840"/>
        </w:trPr>
        <w:tc>
          <w:tcPr>
            <w:tcW w:w="568" w:type="dxa"/>
            <w:vMerge/>
          </w:tcPr>
          <w:p w:rsidR="00423C2B" w:rsidRDefault="00423C2B" w:rsidP="003C035F">
            <w:pPr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3686" w:type="dxa"/>
            <w:vMerge/>
          </w:tcPr>
          <w:p w:rsidR="00423C2B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423C2B" w:rsidRPr="005E50E5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>Аудит.</w:t>
            </w:r>
          </w:p>
        </w:tc>
        <w:tc>
          <w:tcPr>
            <w:tcW w:w="709" w:type="dxa"/>
          </w:tcPr>
          <w:p w:rsidR="00423C2B" w:rsidRPr="005E50E5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>Сам</w:t>
            </w:r>
            <w:proofErr w:type="gramStart"/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>.</w:t>
            </w:r>
            <w:proofErr w:type="gramEnd"/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 xml:space="preserve"> </w:t>
            </w:r>
            <w:proofErr w:type="gramStart"/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>р</w:t>
            </w:r>
            <w:proofErr w:type="gramEnd"/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>аб.</w:t>
            </w:r>
          </w:p>
        </w:tc>
        <w:tc>
          <w:tcPr>
            <w:tcW w:w="4819" w:type="dxa"/>
            <w:vMerge/>
          </w:tcPr>
          <w:p w:rsidR="00423C2B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423C2B" w:rsidRPr="000E1F42" w:rsidTr="00423C2B">
        <w:tc>
          <w:tcPr>
            <w:tcW w:w="10632" w:type="dxa"/>
            <w:gridSpan w:val="5"/>
          </w:tcPr>
          <w:p w:rsidR="00423C2B" w:rsidRPr="000E1F42" w:rsidRDefault="00423C2B" w:rsidP="003C035F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Лекции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Введение.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Введение, сообщение "Вклад русского ученого в развитие аналитической х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мии" 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Реакции в растворах электр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литов.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III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,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VII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 выполнение упражнений по теме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Произведение растворимости.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V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решение задач по теме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качественного анал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за.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1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IX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конспект "Различные класс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фикации катионов"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Анализ смеси катионов.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§ 65</w:t>
            </w:r>
          </w:p>
        </w:tc>
      </w:tr>
      <w:tr w:rsidR="00423C2B" w:rsidRPr="000E1F42" w:rsidTr="00423C2B">
        <w:tc>
          <w:tcPr>
            <w:tcW w:w="10632" w:type="dxa"/>
            <w:gridSpan w:val="5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Семинары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ind w:left="45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Катионы I аналитической группы. 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X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сообщение о биологическом значении натрия и калия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ind w:left="45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Катионы II аналитической группы.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XI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написать молекулярно-ионные уравнения реакций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ind w:left="45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Катионы III аналитической группы. 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XII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сообщение о биологическом значении кальция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ind w:left="45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Катионы IV аналитической группы.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Глава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XIII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решение ОВР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ind w:left="45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:rsidR="00423C2B" w:rsidRPr="000E1F42" w:rsidRDefault="00423C2B" w:rsidP="003C035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Катионы V аналитической группы.</w:t>
            </w:r>
            <w:r w:rsidRPr="000E1F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XIV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сообщение  "Металлы-микроэлементы"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ind w:left="45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sz w:val="26"/>
                <w:szCs w:val="26"/>
              </w:rPr>
              <w:t>Катионы VI аналитической группы.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XV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сообщение "Токсичность с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единений меди и ртути"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ind w:left="45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Анионы I - III аналитических групп.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Глава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XVI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подготовка презентаций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ind w:left="45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Анализ смеси анионов.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§ 70</w:t>
            </w:r>
          </w:p>
        </w:tc>
      </w:tr>
      <w:tr w:rsidR="00423C2B" w:rsidRPr="000E1F42" w:rsidTr="00423C2B">
        <w:tc>
          <w:tcPr>
            <w:tcW w:w="568" w:type="dxa"/>
          </w:tcPr>
          <w:p w:rsidR="00423C2B" w:rsidRPr="000E1F42" w:rsidRDefault="00423C2B" w:rsidP="003C035F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ind w:left="45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неизвестного вещес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ва.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§</w:t>
            </w: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 xml:space="preserve"> 71</w:t>
            </w:r>
          </w:p>
        </w:tc>
      </w:tr>
      <w:tr w:rsidR="00423C2B" w:rsidRPr="000E1F42" w:rsidTr="00423C2B">
        <w:tc>
          <w:tcPr>
            <w:tcW w:w="4254" w:type="dxa"/>
            <w:gridSpan w:val="2"/>
          </w:tcPr>
          <w:p w:rsidR="00423C2B" w:rsidRPr="000E1F42" w:rsidRDefault="00423C2B" w:rsidP="003C035F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  <w:r w:rsidRPr="000E1F42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28 ч</w:t>
            </w:r>
          </w:p>
        </w:tc>
        <w:tc>
          <w:tcPr>
            <w:tcW w:w="709" w:type="dxa"/>
          </w:tcPr>
          <w:p w:rsidR="00423C2B" w:rsidRPr="000E1F42" w:rsidRDefault="00423C2B" w:rsidP="003C035F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en-US"/>
              </w:rPr>
              <w:t xml:space="preserve">13 </w:t>
            </w:r>
            <w:r w:rsidRPr="000E1F42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120" w:after="120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</w:tbl>
    <w:p w:rsidR="00423C2B" w:rsidRPr="000E1F42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423C2B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423C2B" w:rsidRPr="00DE1D3A" w:rsidRDefault="00423C2B" w:rsidP="00423C2B">
      <w:pPr>
        <w:spacing w:after="0"/>
        <w:jc w:val="center"/>
        <w:rPr>
          <w:rFonts w:ascii="Times New Roman" w:eastAsia="MS Mincho" w:hAnsi="Times New Roman"/>
          <w:b/>
          <w:i/>
          <w:iCs/>
          <w:color w:val="000000"/>
          <w:sz w:val="26"/>
          <w:szCs w:val="26"/>
          <w:lang w:eastAsia="ja-JP"/>
        </w:rPr>
      </w:pPr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lastRenderedPageBreak/>
        <w:t>Тематический план практических занятий</w:t>
      </w:r>
    </w:p>
    <w:p w:rsidR="00423C2B" w:rsidRPr="00DE1D3A" w:rsidRDefault="00423C2B" w:rsidP="00423C2B">
      <w:pPr>
        <w:spacing w:after="0"/>
        <w:jc w:val="center"/>
        <w:rPr>
          <w:rFonts w:ascii="Times New Roman" w:eastAsia="MS Mincho" w:hAnsi="Times New Roman"/>
          <w:b/>
          <w:i/>
          <w:iCs/>
          <w:color w:val="000000"/>
          <w:sz w:val="26"/>
          <w:szCs w:val="26"/>
          <w:lang w:eastAsia="ja-JP"/>
        </w:rPr>
      </w:pPr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t xml:space="preserve">Учебная дисциплина «Аналитическая химия» </w:t>
      </w:r>
    </w:p>
    <w:p w:rsidR="00423C2B" w:rsidRPr="00DE1D3A" w:rsidRDefault="00423C2B" w:rsidP="00423C2B">
      <w:pPr>
        <w:spacing w:after="0"/>
        <w:jc w:val="center"/>
        <w:rPr>
          <w:rFonts w:ascii="Times New Roman" w:eastAsia="MS Mincho" w:hAnsi="Times New Roman"/>
          <w:b/>
          <w:i/>
          <w:iCs/>
          <w:color w:val="000000"/>
          <w:sz w:val="26"/>
          <w:szCs w:val="26"/>
          <w:lang w:eastAsia="ja-JP"/>
        </w:rPr>
      </w:pPr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t xml:space="preserve">Специальность «Фармация», курс 2 (9 </w:t>
      </w:r>
      <w:proofErr w:type="spellStart"/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t>кл</w:t>
      </w:r>
      <w:proofErr w:type="spellEnd"/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t>.)</w:t>
      </w:r>
    </w:p>
    <w:p w:rsidR="00423C2B" w:rsidRPr="00DE1D3A" w:rsidRDefault="00423C2B" w:rsidP="00423C2B">
      <w:pPr>
        <w:spacing w:after="0"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t xml:space="preserve">Семестр </w:t>
      </w:r>
      <w:r w:rsidRPr="00DE1D3A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III</w:t>
      </w:r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t>, часов – 50 (СВР - 25 ч)</w:t>
      </w:r>
    </w:p>
    <w:p w:rsidR="00423C2B" w:rsidRPr="00DE1D3A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t>2014-</w:t>
      </w:r>
      <w:r>
        <w:rPr>
          <w:rFonts w:ascii="Times New Roman" w:hAnsi="Times New Roman"/>
          <w:b/>
          <w:iCs/>
          <w:color w:val="000000"/>
          <w:sz w:val="26"/>
          <w:szCs w:val="26"/>
        </w:rPr>
        <w:t>2</w:t>
      </w:r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t xml:space="preserve">015 </w:t>
      </w:r>
      <w:proofErr w:type="spellStart"/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t>уч</w:t>
      </w:r>
      <w:proofErr w:type="spellEnd"/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t>. год</w:t>
      </w:r>
    </w:p>
    <w:p w:rsidR="00423C2B" w:rsidRDefault="00423C2B" w:rsidP="00423C2B">
      <w:pPr>
        <w:spacing w:after="0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7"/>
        <w:gridCol w:w="850"/>
        <w:gridCol w:w="851"/>
        <w:gridCol w:w="4819"/>
      </w:tblGrid>
      <w:tr w:rsidR="00423C2B" w:rsidTr="00423C2B">
        <w:trPr>
          <w:trHeight w:val="450"/>
        </w:trPr>
        <w:tc>
          <w:tcPr>
            <w:tcW w:w="567" w:type="dxa"/>
            <w:vMerge w:val="restart"/>
          </w:tcPr>
          <w:p w:rsidR="00423C2B" w:rsidRPr="00DE1D3A" w:rsidRDefault="00423C2B" w:rsidP="003C035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E1D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7" w:type="dxa"/>
            <w:vMerge w:val="restart"/>
          </w:tcPr>
          <w:p w:rsidR="00423C2B" w:rsidRPr="00DE1D3A" w:rsidRDefault="00423C2B" w:rsidP="003C035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E1D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gridSpan w:val="2"/>
          </w:tcPr>
          <w:p w:rsidR="00423C2B" w:rsidRPr="00DE1D3A" w:rsidRDefault="00423C2B" w:rsidP="003C035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E1D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4819" w:type="dxa"/>
            <w:vMerge w:val="restart"/>
          </w:tcPr>
          <w:p w:rsidR="00423C2B" w:rsidRDefault="00423C2B" w:rsidP="003C03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Домашнее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задание </w:t>
            </w:r>
          </w:p>
          <w:p w:rsidR="00423C2B" w:rsidRPr="005E50E5" w:rsidRDefault="00423C2B" w:rsidP="003C03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(Самостоятельная</w:t>
            </w: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  <w:p w:rsidR="00423C2B" w:rsidRPr="00DE1D3A" w:rsidRDefault="00423C2B" w:rsidP="003C03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М.Э.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Полеес</w:t>
            </w:r>
            <w:proofErr w:type="spellEnd"/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"Аналитическая химия"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- М., 2010 г.</w:t>
            </w:r>
          </w:p>
        </w:tc>
      </w:tr>
      <w:tr w:rsidR="00423C2B" w:rsidTr="00423C2B">
        <w:trPr>
          <w:trHeight w:val="495"/>
        </w:trPr>
        <w:tc>
          <w:tcPr>
            <w:tcW w:w="567" w:type="dxa"/>
            <w:vMerge/>
          </w:tcPr>
          <w:p w:rsidR="00423C2B" w:rsidRPr="00DE1D3A" w:rsidRDefault="00423C2B" w:rsidP="003C035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423C2B" w:rsidRPr="00DE1D3A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23C2B" w:rsidRPr="00DE1D3A" w:rsidRDefault="00423C2B" w:rsidP="003C03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Аудит.</w:t>
            </w:r>
          </w:p>
        </w:tc>
        <w:tc>
          <w:tcPr>
            <w:tcW w:w="851" w:type="dxa"/>
          </w:tcPr>
          <w:p w:rsidR="00423C2B" w:rsidRPr="00DE1D3A" w:rsidRDefault="00423C2B" w:rsidP="003C03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Сам</w:t>
            </w:r>
            <w:proofErr w:type="gramStart"/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.</w:t>
            </w:r>
            <w:proofErr w:type="gramEnd"/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р</w:t>
            </w:r>
            <w:proofErr w:type="gramEnd"/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абота</w:t>
            </w:r>
          </w:p>
        </w:tc>
        <w:tc>
          <w:tcPr>
            <w:tcW w:w="4819" w:type="dxa"/>
            <w:vMerge/>
          </w:tcPr>
          <w:p w:rsidR="00423C2B" w:rsidRPr="00DE1D3A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Правила работы в лаборат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рии и техника безопасности.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3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IX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работа с инструкциями по те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х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нике безопасности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качественного ан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лиза.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IX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решение задач на концентр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а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цию растворов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Катионы I аналитической группы. 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X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отчет по лабораторной работе, решение задач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Катионы II аналитической группы.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XI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отчет по лабораторной работе, решение задач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Катионы III аналитической группы. 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XII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отчет по лабораторной работе, решение задач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Катионы IV аналитической группы.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XIII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отчет по лабораторной раб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те, решение задач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Катионы V аналитической группы.</w:t>
            </w:r>
            <w:r w:rsidRPr="000E1F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XIV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отчет по лабораторной раб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те, решение задач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sz w:val="26"/>
                <w:szCs w:val="26"/>
              </w:rPr>
              <w:t>Катионы VI аналитической группы.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XV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, отчет по лабораторной раб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те, решение задач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Анализ смеси катионов.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§ 65, составить алгоритм систематич</w:t>
            </w: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е</w:t>
            </w: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ского анализа смесей катионов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Анионы I  аналитической группы.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§ 67,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отчет по лабораторной работе, р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е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шение задач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11. 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Анионы I</w:t>
            </w:r>
            <w:proofErr w:type="spellStart"/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I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аналитич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групп.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§ 68 - 69, </w:t>
            </w: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отчет по лабораторной работе, решение задач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Анализ смеси анионов.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§ 70, составить алгоритм дробного ан</w:t>
            </w: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а</w:t>
            </w: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лиза смесей анионов</w:t>
            </w:r>
          </w:p>
        </w:tc>
      </w:tr>
      <w:tr w:rsidR="00423C2B" w:rsidTr="00423C2B">
        <w:tc>
          <w:tcPr>
            <w:tcW w:w="567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687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неизвестного вещес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0E1F42">
              <w:rPr>
                <w:rFonts w:ascii="Times New Roman" w:eastAsia="Times New Roman" w:hAnsi="Times New Roman" w:cs="Times New Roman"/>
                <w:sz w:val="26"/>
                <w:szCs w:val="26"/>
              </w:rPr>
              <w:t>ва.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</w:pP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§</w:t>
            </w:r>
            <w:r w:rsidRPr="000E1F4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 xml:space="preserve"> 71</w:t>
            </w:r>
          </w:p>
        </w:tc>
      </w:tr>
      <w:tr w:rsidR="00423C2B" w:rsidTr="00423C2B">
        <w:tc>
          <w:tcPr>
            <w:tcW w:w="4254" w:type="dxa"/>
            <w:gridSpan w:val="2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1F42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:rsidR="00423C2B" w:rsidRPr="000E1F42" w:rsidRDefault="00423C2B" w:rsidP="003C03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50 ч</w:t>
            </w:r>
          </w:p>
        </w:tc>
        <w:tc>
          <w:tcPr>
            <w:tcW w:w="851" w:type="dxa"/>
          </w:tcPr>
          <w:p w:rsidR="00423C2B" w:rsidRPr="000E1F42" w:rsidRDefault="00423C2B" w:rsidP="003C03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25</w:t>
            </w:r>
            <w:r w:rsidRPr="000E1F42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 w:rsidRPr="000E1F42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ч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423C2B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423C2B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A45B8" w:rsidRDefault="00CA45B8"/>
    <w:sectPr w:rsidR="00CA45B8" w:rsidSect="00423C2B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0144"/>
    <w:multiLevelType w:val="hybridMultilevel"/>
    <w:tmpl w:val="8D14CAFE"/>
    <w:lvl w:ilvl="0" w:tplc="42843B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2B"/>
    <w:rsid w:val="00423C2B"/>
    <w:rsid w:val="00CA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2014-09-12T07:11:00Z</dcterms:created>
  <dcterms:modified xsi:type="dcterms:W3CDTF">2014-09-12T07:15:00Z</dcterms:modified>
</cp:coreProperties>
</file>